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8" w:rsidRPr="00574BE9" w:rsidRDefault="00CE07BF">
      <w:pPr>
        <w:rPr>
          <w:rFonts w:ascii="Times New Roman" w:hAnsi="Times New Roman" w:cs="Times New Roman"/>
          <w:b/>
          <w:sz w:val="24"/>
          <w:szCs w:val="24"/>
        </w:rPr>
      </w:pPr>
      <w:r w:rsidRPr="00574BE9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CE07BF" w:rsidRPr="00574BE9" w:rsidRDefault="00CE07BF">
      <w:pPr>
        <w:rPr>
          <w:rFonts w:ascii="Times New Roman" w:hAnsi="Times New Roman" w:cs="Times New Roman"/>
          <w:b/>
          <w:sz w:val="24"/>
          <w:szCs w:val="24"/>
        </w:rPr>
      </w:pPr>
      <w:r w:rsidRPr="00574BE9">
        <w:rPr>
          <w:rFonts w:ascii="Times New Roman" w:hAnsi="Times New Roman" w:cs="Times New Roman"/>
          <w:b/>
          <w:sz w:val="24"/>
          <w:szCs w:val="24"/>
        </w:rPr>
        <w:t>TÀI CHÍNH VĨ MÔ</w:t>
      </w:r>
    </w:p>
    <w:p w:rsidR="00CE07BF" w:rsidRDefault="00CE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Thị Thanh Hoài, Chu Văn Hùng: Chống thất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trong kinh doanh thương mại điện tử - Những vấn đề lý thuyết</w:t>
      </w:r>
    </w:p>
    <w:p w:rsidR="00CE07BF" w:rsidRDefault="00CE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Vũ Thị Vinh: Phát triển kinh tế tư nhân trong nền kinh tế thị trường định hướng xã hội chủ nghĩa ở Việt Nam</w:t>
      </w:r>
    </w:p>
    <w:p w:rsidR="00CE07BF" w:rsidRDefault="00CE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Đỗ Văn Hải: Phân cấp quản lý ngân sách địa phương tại Ninh Bình, Bến Trẻ và một số kinh nghiệm cho tỉnh Thái Bình</w:t>
      </w:r>
    </w:p>
    <w:p w:rsidR="00CE07BF" w:rsidRPr="00574BE9" w:rsidRDefault="00CE07BF">
      <w:pPr>
        <w:rPr>
          <w:rFonts w:ascii="Times New Roman" w:hAnsi="Times New Roman" w:cs="Times New Roman"/>
          <w:b/>
          <w:sz w:val="24"/>
          <w:szCs w:val="24"/>
        </w:rPr>
      </w:pPr>
      <w:r w:rsidRPr="00574BE9">
        <w:rPr>
          <w:rFonts w:ascii="Times New Roman" w:hAnsi="Times New Roman" w:cs="Times New Roman"/>
          <w:b/>
          <w:sz w:val="24"/>
          <w:szCs w:val="24"/>
        </w:rPr>
        <w:t>NGHIÊN CỨU TRAO ĐỔI</w:t>
      </w:r>
    </w:p>
    <w:p w:rsidR="00CE07BF" w:rsidRDefault="00CE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Ngô Thị Thu Hồng, Nguyễn Linh Chi: Phát triển kế toán môi trường trong các doanh nghiệp ở Việt Nam</w:t>
      </w:r>
    </w:p>
    <w:p w:rsidR="00CE07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Thế Anh, Đào Thị Hương: Một số vấn đề lý luận và thực tiễn về chứng khoán hóa bất động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Khánh Chi, Nguyễn Hương Thảo: Quản trị rủi ro tín dụng tại Ngân hàng TMCP Ngoại thương Việt Nam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Hoài Bắc: Bàn về mối quan hệ tam giác lợi ích tiết kiệm, đầu tư và tiêu dùng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Thu Hằng: Quản trị dòng tiền trong doanh nghiệp nhỏ và vừa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Đặng Thị Thu Giang: Đào tạo thương mại điện tử trong bối cảnh cách mạng công nghiệp 4.0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Thanh Tâm: Kinh tế tập thể hợp tác xã kiểu mới ở Nam Đị</w:t>
      </w:r>
      <w:r w:rsidR="00574BE9">
        <w:rPr>
          <w:rFonts w:ascii="Times New Roman" w:hAnsi="Times New Roman" w:cs="Times New Roman"/>
          <w:sz w:val="24"/>
          <w:szCs w:val="24"/>
        </w:rPr>
        <w:t>nh qua</w:t>
      </w:r>
      <w:r>
        <w:rPr>
          <w:rFonts w:ascii="Times New Roman" w:hAnsi="Times New Roman" w:cs="Times New Roman"/>
          <w:sz w:val="24"/>
          <w:szCs w:val="24"/>
        </w:rPr>
        <w:t xml:space="preserve"> 20 năm đổi mới và phát triển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Minh Thành: Lý thuyết tâm lý học: Ứng dụng trong nghiên cứu kế toán quản trị</w:t>
      </w:r>
    </w:p>
    <w:p w:rsidR="00EB36BF" w:rsidRPr="007D2F9B" w:rsidRDefault="00EB36BF">
      <w:pPr>
        <w:rPr>
          <w:rFonts w:ascii="Times New Roman" w:hAnsi="Times New Roman" w:cs="Times New Roman"/>
          <w:b/>
          <w:sz w:val="24"/>
          <w:szCs w:val="24"/>
        </w:rPr>
      </w:pPr>
      <w:r w:rsidRPr="007D2F9B">
        <w:rPr>
          <w:rFonts w:ascii="Times New Roman" w:hAnsi="Times New Roman" w:cs="Times New Roman"/>
          <w:b/>
          <w:sz w:val="24"/>
          <w:szCs w:val="24"/>
        </w:rPr>
        <w:t>TÀI CHÍNH DOANH NGHIỆP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Hoàng Thanh Lam: Dịch vụ số hóa năng lực quản lý nhân lực cho doanh nghiệp – Những vấn đề đặt ra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Thị Việt Thạch, Đỗ Gia Phong: Nâng cao chất lượng tín dụng giai đoạn “hậu Covid-19” tại các Ngân hàng thương mại Việt Nam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Thu Trang, Phạm Thu Huyền: Thực trạng quản trị chi phí tại các bệnh viện công lập ở Việt Nam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Outhone Singdala: Vai trò của thực hiện trách nhiệm xã hội của doanh nghiệp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Ngô Minh Tuấn, Đỗ Huy Hà, Phạm Duyên Minh: Phát triển công nghiệp bền vững trên địa bàn tỉnh Bắc Giang – Thực trạng và giải pháp</w:t>
      </w:r>
    </w:p>
    <w:p w:rsidR="00EB36BF" w:rsidRDefault="00EB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Ngọc Khánh: Các nhân tố ảnh hưởng đến phát triển kinh tế biển gắn với đảm bảo quốc phòng,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ninh ở Việt Nam</w:t>
      </w:r>
    </w:p>
    <w:p w:rsidR="00632128" w:rsidRPr="007D2F9B" w:rsidRDefault="00632128">
      <w:pPr>
        <w:rPr>
          <w:rFonts w:ascii="Times New Roman" w:hAnsi="Times New Roman" w:cs="Times New Roman"/>
          <w:b/>
          <w:sz w:val="24"/>
          <w:szCs w:val="24"/>
        </w:rPr>
      </w:pPr>
      <w:r w:rsidRPr="007D2F9B">
        <w:rPr>
          <w:rFonts w:ascii="Times New Roman" w:hAnsi="Times New Roman" w:cs="Times New Roman"/>
          <w:b/>
          <w:sz w:val="24"/>
          <w:szCs w:val="24"/>
        </w:rPr>
        <w:t>TÀI CHÍNH QUỐC TẾ</w:t>
      </w:r>
    </w:p>
    <w:p w:rsidR="00632128" w:rsidRDefault="006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Lê Thanh Hà, Nguyễn Anh Tú: Đảm bảo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ninh tài chính quốc gia trên một số trụ cột khi thực hiện các cam kết FTA thế hệ mới</w:t>
      </w:r>
    </w:p>
    <w:p w:rsidR="00632128" w:rsidRDefault="006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Vũ Thị Hằng Nga, Ngô Văn Lượng: Tài chính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mô hỗ trợ xóa đói giảm nghèo: Kinh nghiệm quốc tế và bài học cho Việt Nam</w:t>
      </w:r>
    </w:p>
    <w:p w:rsidR="00632128" w:rsidRPr="007D2F9B" w:rsidRDefault="00632128">
      <w:pPr>
        <w:rPr>
          <w:rFonts w:ascii="Times New Roman" w:hAnsi="Times New Roman" w:cs="Times New Roman"/>
          <w:b/>
          <w:sz w:val="24"/>
          <w:szCs w:val="24"/>
        </w:rPr>
      </w:pPr>
      <w:r w:rsidRPr="007D2F9B">
        <w:rPr>
          <w:rFonts w:ascii="Times New Roman" w:hAnsi="Times New Roman" w:cs="Times New Roman"/>
          <w:b/>
          <w:sz w:val="24"/>
          <w:szCs w:val="24"/>
        </w:rPr>
        <w:t>VẤN ĐỀ HÔM NAY</w:t>
      </w:r>
      <w:bookmarkStart w:id="0" w:name="_GoBack"/>
      <w:bookmarkEnd w:id="0"/>
    </w:p>
    <w:p w:rsidR="00632128" w:rsidRDefault="006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Phi Hùng, Trần Hà Anh: Giải pháp quản lý thiết bị và cơ sở vật chất nhằm nâng cao chất lượng đào tạo và nghiên cứu khoa học ở trường đại học.</w:t>
      </w:r>
    </w:p>
    <w:p w:rsidR="00EB36BF" w:rsidRPr="00CE07BF" w:rsidRDefault="00EB36BF">
      <w:pPr>
        <w:rPr>
          <w:rFonts w:ascii="Times New Roman" w:hAnsi="Times New Roman" w:cs="Times New Roman"/>
          <w:sz w:val="24"/>
          <w:szCs w:val="24"/>
        </w:rPr>
      </w:pPr>
    </w:p>
    <w:sectPr w:rsidR="00EB36BF" w:rsidRPr="00CE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F"/>
    <w:rsid w:val="00574BE9"/>
    <w:rsid w:val="00632128"/>
    <w:rsid w:val="00792098"/>
    <w:rsid w:val="007D2F9B"/>
    <w:rsid w:val="00BD316A"/>
    <w:rsid w:val="00CE07BF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2022-12-08T07:03:00Z</dcterms:created>
  <dcterms:modified xsi:type="dcterms:W3CDTF">2022-12-08T07:34:00Z</dcterms:modified>
</cp:coreProperties>
</file>